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B" w:rsidRDefault="007E15DB" w:rsidP="007E15DB">
      <w:pPr>
        <w:widowControl w:val="0"/>
        <w:suppressAutoHyphens/>
        <w:ind w:left="5102" w:firstLine="0"/>
        <w:rPr>
          <w:color w:val="000000"/>
        </w:rPr>
      </w:pPr>
      <w:r>
        <w:rPr>
          <w:color w:val="000000"/>
        </w:rPr>
        <w:t>Asmenų, kurie kreipiasi į Lietuvos Respublikos</w:t>
      </w:r>
    </w:p>
    <w:p w:rsidR="007E15DB" w:rsidRDefault="007E15DB" w:rsidP="007E15DB">
      <w:pPr>
        <w:widowControl w:val="0"/>
        <w:suppressAutoHyphens/>
        <w:ind w:left="5102" w:firstLine="0"/>
        <w:rPr>
          <w:color w:val="000000"/>
        </w:rPr>
      </w:pPr>
      <w:r>
        <w:rPr>
          <w:color w:val="000000"/>
        </w:rPr>
        <w:t>specialiųjų tyrimų tarnybą, pareiškimų nagrinėjimo</w:t>
      </w:r>
    </w:p>
    <w:p w:rsidR="007E15DB" w:rsidRDefault="007E15DB" w:rsidP="007E15DB">
      <w:pPr>
        <w:widowControl w:val="0"/>
        <w:suppressAutoHyphens/>
        <w:ind w:left="5102" w:firstLine="0"/>
        <w:rPr>
          <w:color w:val="000000"/>
        </w:rPr>
      </w:pPr>
      <w:r>
        <w:rPr>
          <w:color w:val="000000"/>
        </w:rPr>
        <w:t>tvarkos aprašo</w:t>
      </w:r>
    </w:p>
    <w:p w:rsidR="007E15DB" w:rsidRDefault="007E15DB" w:rsidP="007E15DB">
      <w:pPr>
        <w:widowControl w:val="0"/>
        <w:suppressAutoHyphens/>
        <w:ind w:left="5102" w:firstLine="0"/>
        <w:rPr>
          <w:color w:val="000000"/>
          <w:spacing w:val="-2"/>
        </w:rPr>
      </w:pPr>
      <w:r>
        <w:rPr>
          <w:color w:val="000000"/>
        </w:rPr>
        <w:t>3 p</w:t>
      </w:r>
      <w:r>
        <w:rPr>
          <w:color w:val="000000"/>
          <w:spacing w:val="-2"/>
        </w:rPr>
        <w:t>riedas</w:t>
      </w:r>
    </w:p>
    <w:p w:rsidR="007E15DB" w:rsidRDefault="007E15DB" w:rsidP="007E15DB">
      <w:pPr>
        <w:tabs>
          <w:tab w:val="left" w:pos="851"/>
          <w:tab w:val="left" w:pos="4961"/>
        </w:tabs>
        <w:suppressAutoHyphens/>
        <w:ind w:left="5102" w:firstLine="0"/>
        <w:rPr>
          <w:b/>
        </w:rPr>
      </w:pPr>
    </w:p>
    <w:p w:rsidR="007E15DB" w:rsidRDefault="008E1656" w:rsidP="007E15DB">
      <w:pPr>
        <w:tabs>
          <w:tab w:val="left" w:pos="851"/>
          <w:tab w:val="left" w:pos="4961"/>
        </w:tabs>
        <w:suppressAutoHyphens/>
        <w:ind w:firstLine="0"/>
        <w:jc w:val="center"/>
        <w:rPr>
          <w:b/>
        </w:rPr>
      </w:pPr>
      <w:r>
        <w:rPr>
          <w:b/>
        </w:rPr>
        <w:t xml:space="preserve"> </w:t>
      </w:r>
      <w:r w:rsidR="007E15DB">
        <w:rPr>
          <w:b/>
        </w:rPr>
        <w:t>(Pranešimo apie korupcinio pobūdžio teisės pažeidimą forma)</w:t>
      </w:r>
    </w:p>
    <w:p w:rsidR="007E15DB" w:rsidRDefault="007E15DB" w:rsidP="007E15DB">
      <w:pPr>
        <w:tabs>
          <w:tab w:val="left" w:pos="851"/>
          <w:tab w:val="left" w:pos="4961"/>
        </w:tabs>
        <w:suppressAutoHyphens/>
        <w:ind w:firstLine="0"/>
        <w:jc w:val="center"/>
        <w:rPr>
          <w:b/>
        </w:rPr>
      </w:pPr>
    </w:p>
    <w:p w:rsidR="007E15DB" w:rsidRDefault="007E15DB" w:rsidP="007E15DB">
      <w:pPr>
        <w:ind w:firstLine="0"/>
        <w:jc w:val="center"/>
        <w:rPr>
          <w:b/>
        </w:rPr>
      </w:pPr>
      <w:r>
        <w:rPr>
          <w:b/>
        </w:rPr>
        <w:t>PRANEŠIMAS APIE KORUPCINIO POBŪDŽIO TEISĖS PAŽEIDIMĄ</w:t>
      </w:r>
    </w:p>
    <w:p w:rsidR="00797DF2" w:rsidRDefault="00797DF2" w:rsidP="007E15DB">
      <w:pPr>
        <w:ind w:firstLine="0"/>
        <w:jc w:val="center"/>
        <w:rPr>
          <w:rFonts w:eastAsia="Lucida Sans Unicode"/>
          <w:szCs w:val="24"/>
        </w:rPr>
      </w:pPr>
    </w:p>
    <w:p w:rsidR="007E15DB" w:rsidRDefault="007E15DB" w:rsidP="007E15DB">
      <w:pPr>
        <w:ind w:firstLine="0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E15DB" w:rsidRDefault="007E15DB" w:rsidP="007E15DB">
      <w:pPr>
        <w:ind w:firstLine="0"/>
        <w:jc w:val="center"/>
        <w:rPr>
          <w:rFonts w:eastAsia="Lucida Sans Unicode"/>
          <w:szCs w:val="16"/>
        </w:rPr>
      </w:pPr>
    </w:p>
    <w:p w:rsidR="007E15DB" w:rsidRDefault="007E15DB" w:rsidP="007E15DB">
      <w:pPr>
        <w:ind w:firstLine="0"/>
        <w:jc w:val="center"/>
        <w:rPr>
          <w:rFonts w:eastAsia="Lucida Sans Unicode"/>
          <w:szCs w:val="16"/>
        </w:rPr>
      </w:pPr>
      <w:r>
        <w:rPr>
          <w:rFonts w:eastAsia="Lucida Sans Unicode"/>
          <w:szCs w:val="16"/>
        </w:rPr>
        <w:t>____________________________</w:t>
      </w:r>
    </w:p>
    <w:p w:rsidR="007E15DB" w:rsidRDefault="007E15DB" w:rsidP="007E15DB">
      <w:pPr>
        <w:ind w:firstLine="0"/>
        <w:jc w:val="center"/>
        <w:rPr>
          <w:rFonts w:eastAsia="Lucida Sans Unicode"/>
          <w:szCs w:val="16"/>
        </w:rPr>
      </w:pPr>
      <w:r>
        <w:rPr>
          <w:rFonts w:eastAsia="Lucida Sans Unicode"/>
          <w:szCs w:val="16"/>
        </w:rPr>
        <w:t>(vieta)</w:t>
      </w:r>
    </w:p>
    <w:p w:rsidR="007E15DB" w:rsidRDefault="007E15DB" w:rsidP="007E15DB">
      <w:pPr>
        <w:tabs>
          <w:tab w:val="left" w:pos="993"/>
          <w:tab w:val="left" w:pos="5103"/>
        </w:tabs>
        <w:suppressAutoHyphens/>
        <w:ind w:firstLine="0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48"/>
        <w:gridCol w:w="52"/>
        <w:gridCol w:w="1403"/>
        <w:gridCol w:w="4634"/>
      </w:tblGrid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Asmens, pranešančio apie korupcinio pobūdžio teisės pažeidimą, duomenys</w:t>
            </w: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Informacija apie korupcinio pobūdžio teisės pažeidimą</w:t>
            </w: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Apie kokį korupcinio pobūdžio teisės pažeidimą pranešate? </w:t>
            </w: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2. Kas padarė korupcinio pobūdžio teisės pažeidimą? Kokie galėjo būti asmens motyvai darant korupcinio pobūdžio teisės pažeidimą?</w:t>
            </w: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3. Korupcinio pobūdžio teisės pažeidimo padarymo vieta, laikas, būdas ir kitos aplinkybės.</w:t>
            </w: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Duomenys apie korupcinio pobūdžio teisės pažeidimą padariusį asmenį ar asmenis</w:t>
            </w: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4. Ar yra kitų asmenų, kurie dalyvavo ar galėjo dalyvauti darant korupcinio pobūdžio teisės pažeidimą? Jei taip, nurodykite, kas jie.</w:t>
            </w: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5. Ar yra kitų korupcinio pobūdžio teisės pažeidimo liudytojų? Jei taip, pateikite jų kontaktinius duomenis.</w:t>
            </w: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</w:p>
          <w:p w:rsidR="007E15DB" w:rsidRDefault="007E15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Duomenys apie korupcinio pobūdžio teisės pažeidimą mačiusį asmenį ar asmenis </w:t>
            </w: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6. Kada korupcinio pobūdžio teisės pažeidimas buvo padarytas ir kada apie jį sužinojote arba pastebėjote?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7. Duomenys apie padarytą žalą (rūšis, dydis eurais)</w:t>
            </w:r>
          </w:p>
        </w:tc>
      </w:tr>
      <w:tr w:rsidR="007E15DB" w:rsidTr="007E15D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8.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Pridedama: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9. Ar apie šį korupcinio pobūdžio teisės pažeidimą jau esate kam nors pranešęs? Jei pranešėte, kam buvo pranešta ir ar gavote atsakymą? Jei gavote atsakymą, nurodykite jo esmę.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Pridedama (gautų atsakymų kopijos):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jc w:val="both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10. Pastabos ir komentarai.</w:t>
            </w: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 ir mano teikiama informacija yra teisinga.</w:t>
            </w:r>
          </w:p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Cs w:val="24"/>
              </w:rPr>
              <w:t xml:space="preserve"> Patvirtinu, kad esu valstybės tarnautojas ar jam prilygintas asmuo, kuriam taikoma pareiga pranešti pagal Lietuvos Respublikos korupcijos prevencijos įstatymo 10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straipsnį.</w:t>
            </w:r>
          </w:p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</w:p>
        </w:tc>
      </w:tr>
      <w:tr w:rsidR="007E15DB" w:rsidTr="007E15DB"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</w:p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  <w:p w:rsidR="007E15DB" w:rsidRDefault="007E15DB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szCs w:val="24"/>
              </w:rPr>
            </w:pPr>
          </w:p>
        </w:tc>
      </w:tr>
    </w:tbl>
    <w:p w:rsidR="008E1656" w:rsidRDefault="008E1656" w:rsidP="007E15DB">
      <w:pPr>
        <w:widowControl w:val="0"/>
        <w:suppressAutoHyphens/>
        <w:ind w:firstLine="0"/>
        <w:jc w:val="center"/>
        <w:rPr>
          <w:color w:val="000000"/>
          <w:spacing w:val="-2"/>
        </w:rPr>
      </w:pPr>
    </w:p>
    <w:p w:rsidR="008E1656" w:rsidRDefault="008E1656" w:rsidP="007E15DB">
      <w:pPr>
        <w:widowControl w:val="0"/>
        <w:suppressAutoHyphens/>
        <w:ind w:firstLine="0"/>
        <w:jc w:val="center"/>
        <w:rPr>
          <w:color w:val="000000"/>
          <w:spacing w:val="-2"/>
        </w:rPr>
      </w:pPr>
    </w:p>
    <w:p w:rsidR="007E15DB" w:rsidRDefault="007E15DB" w:rsidP="007E15DB">
      <w:pPr>
        <w:widowControl w:val="0"/>
        <w:suppressAutoHyphens/>
        <w:ind w:firstLine="0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____________</w:t>
      </w:r>
    </w:p>
    <w:p w:rsidR="007E15DB" w:rsidRDefault="007E15DB" w:rsidP="007E15DB">
      <w:pPr>
        <w:widowControl w:val="0"/>
        <w:suppressAutoHyphens/>
        <w:ind w:firstLine="0"/>
        <w:jc w:val="center"/>
        <w:rPr>
          <w:color w:val="000000"/>
          <w:spacing w:val="-2"/>
        </w:rPr>
      </w:pPr>
    </w:p>
    <w:p w:rsidR="007E15DB" w:rsidRDefault="007E15DB" w:rsidP="007E15DB">
      <w:pPr>
        <w:widowControl w:val="0"/>
        <w:suppressAutoHyphens/>
        <w:ind w:left="5102" w:firstLine="0"/>
        <w:rPr>
          <w:color w:val="000000"/>
          <w:spacing w:val="-2"/>
        </w:rPr>
      </w:pPr>
    </w:p>
    <w:sectPr w:rsidR="007E15DB" w:rsidSect="00D80B18">
      <w:headerReference w:type="even" r:id="rId7"/>
      <w:headerReference w:type="default" r:id="rId8"/>
      <w:pgSz w:w="11907" w:h="16839" w:code="9"/>
      <w:pgMar w:top="1134" w:right="567" w:bottom="1134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4A" w:rsidRDefault="00D84C4A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D84C4A" w:rsidRDefault="00D84C4A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D84C4A" w:rsidRDefault="00D84C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4A" w:rsidRDefault="00D84C4A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D84C4A" w:rsidRDefault="00D84C4A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D84C4A" w:rsidRDefault="00D84C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18" w:rsidRDefault="00215D2C" w:rsidP="001510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0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06D" w:rsidRPr="00D80B18" w:rsidRDefault="0015106D" w:rsidP="00D80B18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18" w:rsidRPr="00D80B18" w:rsidRDefault="00D80B18" w:rsidP="00D80B18">
    <w:pPr>
      <w:pStyle w:val="Header"/>
      <w:ind w:firstLine="0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88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5A1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FA0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50C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AE0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42F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26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A2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D4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BA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1298"/>
  <w:hyphenationZone w:val="396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A5684"/>
    <w:rsid w:val="00150658"/>
    <w:rsid w:val="0015106D"/>
    <w:rsid w:val="00215D2C"/>
    <w:rsid w:val="00225173"/>
    <w:rsid w:val="00354E6E"/>
    <w:rsid w:val="00493D74"/>
    <w:rsid w:val="004B31D3"/>
    <w:rsid w:val="00572909"/>
    <w:rsid w:val="006A5684"/>
    <w:rsid w:val="00797DF2"/>
    <w:rsid w:val="007E15DB"/>
    <w:rsid w:val="00871BC4"/>
    <w:rsid w:val="008E1656"/>
    <w:rsid w:val="009717E5"/>
    <w:rsid w:val="009B4D87"/>
    <w:rsid w:val="00B1774A"/>
    <w:rsid w:val="00B744E5"/>
    <w:rsid w:val="00C808BE"/>
    <w:rsid w:val="00D80B18"/>
    <w:rsid w:val="00D84C4A"/>
    <w:rsid w:val="00DD45BF"/>
    <w:rsid w:val="00E73AD4"/>
    <w:rsid w:val="00ED455E"/>
    <w:rsid w:val="00F25950"/>
    <w:rsid w:val="00F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5DB"/>
    <w:pPr>
      <w:ind w:firstLine="720"/>
    </w:pPr>
    <w:rPr>
      <w:rFonts w:ascii="Arial" w:hAnsi="Arial" w:cs="Arial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laceholderText1">
    <w:name w:val="Placeholder Text1"/>
    <w:rsid w:val="003A17DB"/>
    <w:rPr>
      <w:color w:val="808080"/>
    </w:rPr>
  </w:style>
  <w:style w:type="paragraph" w:styleId="Header">
    <w:name w:val="header"/>
    <w:basedOn w:val="Normal"/>
    <w:rsid w:val="00D80B1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80B1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80B18"/>
  </w:style>
  <w:style w:type="paragraph" w:styleId="BalloonText">
    <w:name w:val="Balloon Text"/>
    <w:basedOn w:val="Normal"/>
    <w:link w:val="BalloonTextChar"/>
    <w:rsid w:val="00F25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Asmenų, kurie kreipiasi į Lietuvos Respublikos specialiųjų tyrimų tarnybą, pareiškimų nagrinėjimo tvarkos aprašo patvirtinimo</vt:lpstr>
      <vt:lpstr> </vt:lpstr>
    </vt:vector>
  </TitlesOfParts>
  <Company>Infolex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Asmenų, kurie kreipiasi į Lietuvos Respublikos specialiųjų tyrimų tarnybą, pareiškimų nagrinėjimo tvarkos aprašo patvirtinimo</dc:title>
  <dc:creator>Infolex</dc:creator>
  <cp:lastModifiedBy>DA</cp:lastModifiedBy>
  <cp:revision>2</cp:revision>
  <cp:lastPrinted>2019-02-12T15:02:00Z</cp:lastPrinted>
  <dcterms:created xsi:type="dcterms:W3CDTF">2022-11-05T20:30:00Z</dcterms:created>
  <dcterms:modified xsi:type="dcterms:W3CDTF">2022-11-05T20:30:00Z</dcterms:modified>
</cp:coreProperties>
</file>