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D5" w:rsidRDefault="000C1B2A">
      <w:pPr>
        <w:jc w:val="center"/>
        <w:rPr>
          <w:szCs w:val="24"/>
        </w:rPr>
      </w:pPr>
      <w:r>
        <w:rPr>
          <w:b/>
          <w:bCs/>
          <w:noProof/>
          <w:szCs w:val="24"/>
          <w:lang w:val="en-US"/>
        </w:rPr>
        <w:drawing>
          <wp:inline distT="0" distB="0" distL="0" distR="0">
            <wp:extent cx="542925" cy="552450"/>
            <wp:effectExtent l="0" t="0" r="9525" b="0"/>
            <wp:docPr id="1" name="Paveikslėlis 1" descr="https://e-seimas.lrs.lt/rs/legalact/TAD/2f4c9b520ab811e88a05839ea3846d8e/content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s://e-seimas.lrs.lt/rs/legalact/TAD/2f4c9b520ab811e88a05839ea3846d8e/content_files/image00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w="http://schemas.openxmlformats.org/wordprocessingml/2006/main" xmlns="" val="0"/>
                        </a:ext>
                      </a:extLst>
                    </a:blip>
                    <a:srcRect/>
                    <a:stretch>
                      <a:fillRect/>
                    </a:stretch>
                  </pic:blipFill>
                  <pic:spPr bwMode="auto">
                    <a:xfrm>
                      <a:off x="0" y="0"/>
                      <a:ext cx="542925" cy="552450"/>
                    </a:xfrm>
                    <a:prstGeom prst="rect">
                      <a:avLst/>
                    </a:prstGeom>
                    <a:noFill/>
                    <a:ln>
                      <a:noFill/>
                    </a:ln>
                  </pic:spPr>
                </pic:pic>
              </a:graphicData>
            </a:graphic>
          </wp:inline>
        </w:drawing>
      </w:r>
    </w:p>
    <w:p w:rsidR="00D801D5" w:rsidRPr="000C1B2A" w:rsidRDefault="00D801D5" w:rsidP="000C1B2A">
      <w:pPr>
        <w:jc w:val="center"/>
        <w:rPr>
          <w:sz w:val="16"/>
          <w:szCs w:val="16"/>
        </w:rPr>
      </w:pPr>
    </w:p>
    <w:p w:rsidR="00D801D5" w:rsidRDefault="000C1B2A" w:rsidP="000C1B2A">
      <w:pPr>
        <w:jc w:val="center"/>
        <w:textAlignment w:val="baseline"/>
        <w:rPr>
          <w:rFonts w:ascii="Segoe UI" w:hAnsi="Segoe UI" w:cs="Segoe UI"/>
          <w:sz w:val="18"/>
          <w:szCs w:val="18"/>
          <w:lang w:val="en-US"/>
        </w:rPr>
      </w:pPr>
      <w:r>
        <w:rPr>
          <w:b/>
          <w:bCs/>
          <w:sz w:val="28"/>
          <w:szCs w:val="28"/>
        </w:rPr>
        <w:t>LIETUVOS RESPUBLIKOS ŠVIETIMO, MOKSLO IR SPORTO MINISTRAS</w:t>
      </w:r>
    </w:p>
    <w:p w:rsidR="00D801D5" w:rsidRPr="000C1B2A" w:rsidRDefault="00D801D5" w:rsidP="000C1B2A">
      <w:pPr>
        <w:jc w:val="center"/>
        <w:textAlignment w:val="baseline"/>
        <w:rPr>
          <w:szCs w:val="24"/>
          <w:lang w:val="en-GB"/>
        </w:rPr>
      </w:pPr>
    </w:p>
    <w:p w:rsidR="00D801D5" w:rsidRDefault="000C1B2A" w:rsidP="000C1B2A">
      <w:pPr>
        <w:jc w:val="center"/>
        <w:textAlignment w:val="baseline"/>
        <w:rPr>
          <w:sz w:val="18"/>
          <w:szCs w:val="18"/>
          <w:lang w:val="en-US"/>
        </w:rPr>
      </w:pPr>
      <w:r>
        <w:rPr>
          <w:b/>
          <w:bCs/>
          <w:szCs w:val="24"/>
        </w:rPr>
        <w:t>ĮSAKYMAS</w:t>
      </w:r>
      <w:r>
        <w:rPr>
          <w:szCs w:val="24"/>
          <w:lang w:val="en-US"/>
        </w:rPr>
        <w:t> </w:t>
      </w:r>
    </w:p>
    <w:p w:rsidR="00D801D5" w:rsidRDefault="000C1B2A" w:rsidP="000C1B2A">
      <w:pPr>
        <w:jc w:val="center"/>
        <w:textAlignment w:val="baseline"/>
        <w:rPr>
          <w:rFonts w:ascii="Segoe UI" w:hAnsi="Segoe UI" w:cs="Segoe UI"/>
          <w:sz w:val="18"/>
          <w:szCs w:val="18"/>
          <w:lang w:val="en-US"/>
        </w:rPr>
      </w:pPr>
      <w:r>
        <w:rPr>
          <w:b/>
          <w:bCs/>
          <w:szCs w:val="24"/>
        </w:rPr>
        <w:t>DĖL ŠVIETIMO, MOKSLO IR SPORTO MINISTRO 2013 M. LAPKRIČIO 21 D. ĮSAKYMO NR. V-1106 „DĖL PRIEŠMOKYKLINIO UGDYMO TVARKOS APRAŠO PATVIRTINIMO“ PAKEITIMO</w:t>
      </w:r>
    </w:p>
    <w:p w:rsidR="00D801D5" w:rsidRPr="000C1B2A" w:rsidRDefault="00D801D5" w:rsidP="000C1B2A">
      <w:pPr>
        <w:jc w:val="center"/>
        <w:textAlignment w:val="baseline"/>
        <w:rPr>
          <w:szCs w:val="24"/>
          <w:lang w:val="en-US"/>
        </w:rPr>
      </w:pPr>
    </w:p>
    <w:p w:rsidR="000C1B2A" w:rsidRPr="000C1B2A" w:rsidRDefault="000C1B2A" w:rsidP="000C1B2A">
      <w:pPr>
        <w:jc w:val="center"/>
        <w:textAlignment w:val="baseline"/>
        <w:rPr>
          <w:szCs w:val="24"/>
          <w:lang w:eastAsia="lt-LT"/>
        </w:rPr>
      </w:pPr>
      <w:r>
        <w:rPr>
          <w:szCs w:val="24"/>
        </w:rPr>
        <w:t xml:space="preserve">2022 m. lapkričio 28 d. Nr. </w:t>
      </w:r>
      <w:r w:rsidRPr="000C1B2A">
        <w:rPr>
          <w:szCs w:val="24"/>
          <w:lang w:eastAsia="lt-LT"/>
        </w:rPr>
        <w:t>V-1879</w:t>
      </w:r>
    </w:p>
    <w:p w:rsidR="00D801D5" w:rsidRPr="000C1B2A" w:rsidRDefault="000C1B2A" w:rsidP="000C1B2A">
      <w:pPr>
        <w:jc w:val="center"/>
        <w:textAlignment w:val="baseline"/>
        <w:rPr>
          <w:szCs w:val="24"/>
          <w:lang w:val="en-US"/>
        </w:rPr>
      </w:pPr>
      <w:r>
        <w:rPr>
          <w:szCs w:val="24"/>
        </w:rPr>
        <w:t>Vilnius</w:t>
      </w:r>
    </w:p>
    <w:p w:rsidR="00D801D5" w:rsidRDefault="00D801D5" w:rsidP="000C1B2A">
      <w:pPr>
        <w:textAlignment w:val="baseline"/>
        <w:rPr>
          <w:szCs w:val="24"/>
        </w:rPr>
      </w:pPr>
    </w:p>
    <w:p w:rsidR="000C1B2A" w:rsidRDefault="000C1B2A" w:rsidP="000C1B2A">
      <w:pPr>
        <w:textAlignment w:val="baseline"/>
        <w:rPr>
          <w:szCs w:val="24"/>
        </w:rPr>
      </w:pPr>
    </w:p>
    <w:p w:rsidR="00D801D5" w:rsidRDefault="000C1B2A">
      <w:pPr>
        <w:ind w:firstLine="720"/>
        <w:jc w:val="both"/>
        <w:textAlignment w:val="baseline"/>
        <w:rPr>
          <w:rFonts w:ascii="Segoe UI" w:hAnsi="Segoe UI" w:cs="Segoe UI"/>
          <w:sz w:val="18"/>
          <w:szCs w:val="18"/>
          <w:lang w:val="en-US"/>
        </w:rPr>
      </w:pPr>
      <w:r>
        <w:rPr>
          <w:szCs w:val="24"/>
        </w:rPr>
        <w:t>P a k e i č i u Priešmokyklinio ugdymo tvarkos aprašą, patvirtintą Lietuvos Respublikos švietimo, mokslo ir sporto ministro 2013 m. lapkričio 21 d. įsakymu Nr. V-1106 „Dėl Priešmokyklinio ugdymo tvarkos aprašo patvirtinimo“:</w:t>
      </w:r>
    </w:p>
    <w:p w:rsidR="00D801D5" w:rsidRDefault="000C1B2A">
      <w:pPr>
        <w:ind w:firstLine="720"/>
        <w:jc w:val="both"/>
        <w:textAlignment w:val="baseline"/>
        <w:rPr>
          <w:szCs w:val="24"/>
        </w:rPr>
      </w:pPr>
      <w:r>
        <w:rPr>
          <w:szCs w:val="24"/>
        </w:rPr>
        <w:t>1. Pakeičiu 1 punktą ir į išdėstau taip:</w:t>
      </w:r>
    </w:p>
    <w:p w:rsidR="00D801D5" w:rsidRDefault="000C1B2A">
      <w:pPr>
        <w:ind w:firstLine="720"/>
        <w:jc w:val="both"/>
        <w:textAlignment w:val="baseline"/>
        <w:rPr>
          <w:szCs w:val="24"/>
        </w:rPr>
      </w:pPr>
      <w:r>
        <w:rPr>
          <w:szCs w:val="24"/>
        </w:rPr>
        <w:t>„1. Priešmokyklinio ugdymo tvarkos aprašas (toliau – Tvarkos aprašas) nustato bendruosius priešmokyklinio ugdymo reikalavimus, priešmokyklinio ugdymo organizavimą ir finansavimą. Priešmokyklinį ugdymą vykdo mokyklos, kiti švietimo teikėjai (toliau – Mokykla) ir laisvieji mokytojai pagal vienų metų priešmokyklinio ugdymo bendrąją programą (toliau – Programa).“</w:t>
      </w:r>
    </w:p>
    <w:p w:rsidR="00D801D5" w:rsidRDefault="000C1B2A">
      <w:pPr>
        <w:ind w:firstLine="720"/>
        <w:jc w:val="both"/>
        <w:textAlignment w:val="baseline"/>
        <w:rPr>
          <w:szCs w:val="24"/>
        </w:rPr>
      </w:pPr>
      <w:r>
        <w:rPr>
          <w:szCs w:val="24"/>
        </w:rPr>
        <w:t>2. Pakeičiu 23.4 papunktį ir jį išdėstau taip:</w:t>
      </w:r>
    </w:p>
    <w:p w:rsidR="00D801D5" w:rsidRDefault="000C1B2A">
      <w:pPr>
        <w:ind w:firstLine="720"/>
        <w:jc w:val="both"/>
        <w:textAlignment w:val="baseline"/>
        <w:rPr>
          <w:rFonts w:ascii="Segoe UI" w:hAnsi="Segoe UI" w:cs="Segoe UI"/>
          <w:sz w:val="18"/>
          <w:szCs w:val="18"/>
          <w:lang w:val="en-US"/>
        </w:rPr>
      </w:pPr>
      <w:r>
        <w:rPr>
          <w:szCs w:val="24"/>
        </w:rPr>
        <w:t xml:space="preserve">„23.4. nustato ugdomosios veiklos planavimo, </w:t>
      </w:r>
      <w:r>
        <w:rPr>
          <w:bCs/>
          <w:szCs w:val="24"/>
        </w:rPr>
        <w:t xml:space="preserve">vaiko ugdymosi pažangos ir </w:t>
      </w:r>
      <w:r>
        <w:rPr>
          <w:szCs w:val="24"/>
        </w:rPr>
        <w:t>pasiekimų vertinimo formą ir jų parengimo terminus;“.</w:t>
      </w:r>
    </w:p>
    <w:p w:rsidR="00D801D5" w:rsidRDefault="000C1B2A">
      <w:pPr>
        <w:ind w:firstLine="720"/>
        <w:jc w:val="both"/>
        <w:textAlignment w:val="baseline"/>
        <w:rPr>
          <w:rFonts w:ascii="Segoe UI" w:hAnsi="Segoe UI" w:cs="Segoe UI"/>
          <w:sz w:val="18"/>
          <w:szCs w:val="18"/>
          <w:lang w:val="en-US"/>
        </w:rPr>
      </w:pPr>
      <w:r>
        <w:rPr>
          <w:szCs w:val="24"/>
        </w:rPr>
        <w:t>3. Pakeičiu 23.5 papunktį ir jį išdėstau taip:</w:t>
      </w:r>
    </w:p>
    <w:p w:rsidR="00D801D5" w:rsidRDefault="000C1B2A">
      <w:pPr>
        <w:ind w:firstLine="720"/>
        <w:jc w:val="both"/>
        <w:textAlignment w:val="baseline"/>
        <w:rPr>
          <w:rFonts w:ascii="Segoe UI" w:hAnsi="Segoe UI" w:cs="Segoe UI"/>
          <w:sz w:val="18"/>
          <w:szCs w:val="18"/>
          <w:lang w:val="en-US"/>
        </w:rPr>
      </w:pPr>
      <w:r>
        <w:rPr>
          <w:szCs w:val="24"/>
        </w:rPr>
        <w:t xml:space="preserve">„23.5. pateikia mokyklai, vykdančiai </w:t>
      </w:r>
      <w:r>
        <w:rPr>
          <w:bCs/>
          <w:szCs w:val="24"/>
        </w:rPr>
        <w:t xml:space="preserve">priešmokyklinio ugdymo, kai vaikui yra rekomenduojama tęsti ugdymąsi pagal Programą papildomai dar vienus metus, ar </w:t>
      </w:r>
      <w:r>
        <w:rPr>
          <w:szCs w:val="24"/>
        </w:rPr>
        <w:t xml:space="preserve">pradinio ugdymo programą, ar kitam švietimo teikėjui, kuris vykdys </w:t>
      </w:r>
      <w:r>
        <w:rPr>
          <w:bCs/>
          <w:szCs w:val="24"/>
        </w:rPr>
        <w:t xml:space="preserve">priešmokyklinio ugdymo, kai vaikui yra rekomenduojama tęsti ugdymąsi pagal Programą papildomai dar vienus metus, ar </w:t>
      </w:r>
      <w:r>
        <w:rPr>
          <w:szCs w:val="24"/>
        </w:rPr>
        <w:t>pradinio ugdymo programą, priešmokyklinio ugdymo pedagogo (-ų) ar Jungtinės grupės ikimokyklinio ugdymo auklėtojo (-ų), (švietimo pagalbos specialisto (-ų), jeigu buvo teikta pagalba), rekomendaciją, parengtą pagal Tvarkos aprašo priede pateiktą formą (toliau – Rekomendacija). Rekomendacija turi būti pasirašyta priešmokyklinio ugdymo pedagogo (-ų) ar Jungtinės grupės ikimokyklinio ugdymo auklėtojo (-ų) ir patvirtinta Mokyklos vadovo;“.</w:t>
      </w:r>
    </w:p>
    <w:p w:rsidR="00D801D5" w:rsidRDefault="000C1B2A">
      <w:pPr>
        <w:ind w:firstLine="720"/>
        <w:jc w:val="both"/>
        <w:textAlignment w:val="baseline"/>
        <w:rPr>
          <w:rFonts w:ascii="Segoe UI" w:hAnsi="Segoe UI" w:cs="Segoe UI"/>
          <w:sz w:val="18"/>
          <w:szCs w:val="18"/>
          <w:lang w:val="en-US"/>
        </w:rPr>
      </w:pPr>
      <w:r>
        <w:rPr>
          <w:szCs w:val="24"/>
        </w:rPr>
        <w:t>4. Pakeičiu 23.6 papunktį ir jį išdėstau taip:</w:t>
      </w:r>
    </w:p>
    <w:p w:rsidR="00D801D5" w:rsidRDefault="000C1B2A">
      <w:pPr>
        <w:ind w:firstLine="720"/>
        <w:jc w:val="both"/>
        <w:textAlignment w:val="baseline"/>
        <w:rPr>
          <w:rFonts w:ascii="Segoe UI" w:hAnsi="Segoe UI" w:cs="Segoe UI"/>
          <w:sz w:val="18"/>
          <w:szCs w:val="18"/>
          <w:lang w:val="en-US"/>
        </w:rPr>
      </w:pPr>
      <w:r>
        <w:rPr>
          <w:szCs w:val="24"/>
        </w:rPr>
        <w:t xml:space="preserve">„23.6. prieš vaikui išvykstant iš medicininės reabilitacijos ir sanatorinio gydymo sveikatos priežiūros įstaigos išduoda pažymą apie vaiko </w:t>
      </w:r>
      <w:r>
        <w:rPr>
          <w:bCs/>
          <w:szCs w:val="24"/>
        </w:rPr>
        <w:t>ugdymosi pažangą ir</w:t>
      </w:r>
      <w:r>
        <w:rPr>
          <w:b/>
          <w:bCs/>
          <w:szCs w:val="24"/>
        </w:rPr>
        <w:t xml:space="preserve"> </w:t>
      </w:r>
      <w:r>
        <w:rPr>
          <w:szCs w:val="24"/>
        </w:rPr>
        <w:t>pasiekimus;“.</w:t>
      </w:r>
    </w:p>
    <w:p w:rsidR="00D801D5" w:rsidRDefault="000C1B2A">
      <w:pPr>
        <w:ind w:firstLine="720"/>
        <w:jc w:val="both"/>
        <w:textAlignment w:val="baseline"/>
        <w:rPr>
          <w:rFonts w:ascii="Segoe UI" w:hAnsi="Segoe UI" w:cs="Segoe UI"/>
          <w:sz w:val="18"/>
          <w:szCs w:val="18"/>
          <w:lang w:val="en-US"/>
        </w:rPr>
      </w:pPr>
      <w:r>
        <w:rPr>
          <w:szCs w:val="24"/>
        </w:rPr>
        <w:t>5. Pakeičiu 24.3 papunktį ir jį išdėstau taip:</w:t>
      </w:r>
    </w:p>
    <w:p w:rsidR="00D801D5" w:rsidRDefault="000C1B2A">
      <w:pPr>
        <w:ind w:firstLine="720"/>
        <w:jc w:val="both"/>
        <w:textAlignment w:val="baseline"/>
        <w:rPr>
          <w:rFonts w:ascii="Segoe UI" w:hAnsi="Segoe UI" w:cs="Segoe UI"/>
          <w:sz w:val="18"/>
          <w:szCs w:val="18"/>
          <w:lang w:val="en-US"/>
        </w:rPr>
      </w:pPr>
      <w:r>
        <w:rPr>
          <w:szCs w:val="24"/>
        </w:rPr>
        <w:t>„</w:t>
      </w:r>
      <w:r>
        <w:rPr>
          <w:color w:val="000000"/>
          <w:szCs w:val="24"/>
        </w:rPr>
        <w:t xml:space="preserve">24.3. vertina vaikų </w:t>
      </w:r>
      <w:r>
        <w:rPr>
          <w:bCs/>
          <w:color w:val="000000"/>
          <w:szCs w:val="24"/>
        </w:rPr>
        <w:t xml:space="preserve">ugdymosi </w:t>
      </w:r>
      <w:r>
        <w:rPr>
          <w:color w:val="000000"/>
          <w:szCs w:val="24"/>
        </w:rPr>
        <w:t xml:space="preserve">pažangą ir pasiekimus ne rečiau kaip </w:t>
      </w:r>
      <w:r>
        <w:rPr>
          <w:bCs/>
          <w:szCs w:val="24"/>
        </w:rPr>
        <w:t xml:space="preserve">3 kartus per vienus mokslo metus </w:t>
      </w:r>
      <w:r>
        <w:rPr>
          <w:color w:val="000000"/>
          <w:szCs w:val="24"/>
        </w:rPr>
        <w:t>vadovaudamasis Programa;</w:t>
      </w:r>
      <w:r>
        <w:rPr>
          <w:szCs w:val="24"/>
        </w:rPr>
        <w:t>“.</w:t>
      </w:r>
    </w:p>
    <w:p w:rsidR="00D801D5" w:rsidRDefault="000C1B2A">
      <w:pPr>
        <w:ind w:firstLine="720"/>
        <w:jc w:val="both"/>
        <w:textAlignment w:val="baseline"/>
        <w:rPr>
          <w:rFonts w:ascii="Segoe UI" w:hAnsi="Segoe UI" w:cs="Segoe UI"/>
          <w:sz w:val="18"/>
          <w:szCs w:val="18"/>
          <w:lang w:val="en-US"/>
        </w:rPr>
      </w:pPr>
      <w:r>
        <w:rPr>
          <w:szCs w:val="24"/>
        </w:rPr>
        <w:t>6. Pakeičiu 24.4 papunktį ir jį išdėstau taip:</w:t>
      </w:r>
    </w:p>
    <w:p w:rsidR="00D801D5" w:rsidRDefault="000C1B2A">
      <w:pPr>
        <w:ind w:firstLine="720"/>
        <w:jc w:val="both"/>
        <w:textAlignment w:val="baseline"/>
        <w:rPr>
          <w:color w:val="000000"/>
          <w:szCs w:val="24"/>
        </w:rPr>
      </w:pPr>
      <w:r>
        <w:rPr>
          <w:szCs w:val="24"/>
        </w:rPr>
        <w:t xml:space="preserve">„24.4. per 4 savaites nuo Programos pradžios atlieka vaikų ugdymo ir </w:t>
      </w:r>
      <w:r>
        <w:rPr>
          <w:bCs/>
          <w:szCs w:val="24"/>
        </w:rPr>
        <w:t xml:space="preserve">ugdymosi </w:t>
      </w:r>
      <w:r>
        <w:rPr>
          <w:szCs w:val="24"/>
        </w:rPr>
        <w:t>poreikių vertinimą, kurį fiksuoja Mokyklos nustatytoje Tvarkos aprašo 23.4 papunktyje nurodytoje formoje, ir aptaria jį su tėvais (globėjais);</w:t>
      </w:r>
      <w:r>
        <w:rPr>
          <w:color w:val="000000"/>
          <w:szCs w:val="24"/>
        </w:rPr>
        <w:t>“.</w:t>
      </w:r>
    </w:p>
    <w:p w:rsidR="00D801D5" w:rsidRDefault="000C1B2A">
      <w:pPr>
        <w:ind w:firstLine="720"/>
        <w:jc w:val="both"/>
        <w:textAlignment w:val="baseline"/>
        <w:rPr>
          <w:rFonts w:ascii="Segoe UI" w:hAnsi="Segoe UI" w:cs="Segoe UI"/>
          <w:sz w:val="18"/>
          <w:szCs w:val="18"/>
          <w:lang w:val="en-US"/>
        </w:rPr>
      </w:pPr>
      <w:r>
        <w:rPr>
          <w:szCs w:val="24"/>
        </w:rPr>
        <w:t>7. Pakeičiu 24.6 papunktį ir jį išdėstau taip:</w:t>
      </w:r>
    </w:p>
    <w:p w:rsidR="00D801D5" w:rsidRDefault="000C1B2A">
      <w:pPr>
        <w:ind w:firstLine="720"/>
        <w:jc w:val="both"/>
        <w:textAlignment w:val="baseline"/>
        <w:rPr>
          <w:szCs w:val="24"/>
        </w:rPr>
      </w:pPr>
      <w:r>
        <w:rPr>
          <w:szCs w:val="24"/>
        </w:rPr>
        <w:lastRenderedPageBreak/>
        <w:t xml:space="preserve">„24.6. įgyvendinęs Programą, atlieka vaikų </w:t>
      </w:r>
      <w:r>
        <w:rPr>
          <w:bCs/>
          <w:szCs w:val="24"/>
        </w:rPr>
        <w:t xml:space="preserve">ugdymosi pažangos ir </w:t>
      </w:r>
      <w:r>
        <w:rPr>
          <w:szCs w:val="24"/>
        </w:rPr>
        <w:t>pasiekimų vertinimą pagal visas Programoje ugdomas kompetencijas ir visose Programoje aprašytose pasiekimų srityse, aptaria jį su tėvais (globėjais) ir parengia Rekomendaciją pagal Tvarkos aprašo priede nustatytą formą;“.</w:t>
      </w:r>
    </w:p>
    <w:p w:rsidR="00D801D5" w:rsidRDefault="000C1B2A">
      <w:pPr>
        <w:ind w:firstLine="720"/>
        <w:jc w:val="both"/>
        <w:textAlignment w:val="baseline"/>
        <w:rPr>
          <w:szCs w:val="24"/>
          <w:highlight w:val="yellow"/>
        </w:rPr>
      </w:pPr>
      <w:r>
        <w:rPr>
          <w:szCs w:val="24"/>
        </w:rPr>
        <w:t xml:space="preserve">8. Papildau nauju </w:t>
      </w:r>
      <w:r>
        <w:rPr>
          <w:szCs w:val="24"/>
          <w:lang w:val="en-GB"/>
        </w:rPr>
        <w:t xml:space="preserve">24.7 </w:t>
      </w:r>
      <w:r>
        <w:rPr>
          <w:szCs w:val="24"/>
        </w:rPr>
        <w:t>papunkčiu:</w:t>
      </w:r>
    </w:p>
    <w:p w:rsidR="00D801D5" w:rsidRDefault="000C1B2A">
      <w:pPr>
        <w:ind w:firstLine="720"/>
        <w:jc w:val="both"/>
        <w:textAlignment w:val="baseline"/>
        <w:rPr>
          <w:bCs/>
          <w:color w:val="000000"/>
          <w:szCs w:val="24"/>
          <w:bdr w:val="none" w:sz="0" w:space="0" w:color="auto" w:frame="1"/>
          <w:shd w:val="clear" w:color="auto" w:fill="FFFFFF"/>
        </w:rPr>
      </w:pPr>
      <w:r>
        <w:rPr>
          <w:szCs w:val="24"/>
        </w:rPr>
        <w:t>„24.7.</w:t>
      </w:r>
      <w:r>
        <w:rPr>
          <w:bCs/>
          <w:color w:val="000000"/>
          <w:szCs w:val="24"/>
          <w:bdr w:val="none" w:sz="0" w:space="0" w:color="auto" w:frame="1"/>
          <w:shd w:val="clear" w:color="auto" w:fill="FFFFFF"/>
        </w:rPr>
        <w:t xml:space="preserve"> Išvada Rekomendacijoje dėl tolesnio vaiko mokymosi pagal pradinio ugdymo programą arba ugdymosi pagal priešmokyklinio ugdymo programą teikiama įvertinus visų metų vaiko pažangą ir pasiekimus ugdantis pagal Programą. Priešmokyklinio ugdymo įvertinimai atitinka iki pagrindinį, pagrindinį ar aukštesnįjį pasiekimų lygius, nustatytus Programoje. Jei vaiko visų kompetencijų raiška yra iki pagrindinio ar aukštesnio pasiekimų lygio, vaikas toliau tęsia mokymąsi pagal pradinio ugdymo programą. Jei vaiko bent vienos Programoje ugdomos kompetencijos raiška yra žemesnė nei iki pagrindinio pasiekimų lygio, vaikas toliau tęsia ugdymąsi pagal priešmokyklinio ugdymo programą.“</w:t>
      </w:r>
    </w:p>
    <w:p w:rsidR="00D801D5" w:rsidRDefault="000C1B2A">
      <w:pPr>
        <w:ind w:firstLine="720"/>
        <w:jc w:val="both"/>
        <w:textAlignment w:val="baseline"/>
        <w:rPr>
          <w:szCs w:val="24"/>
        </w:rPr>
      </w:pPr>
      <w:r>
        <w:rPr>
          <w:szCs w:val="24"/>
        </w:rPr>
        <w:t xml:space="preserve">9. Buvusius </w:t>
      </w:r>
      <w:r>
        <w:rPr>
          <w:szCs w:val="24"/>
          <w:lang w:val="en-GB"/>
        </w:rPr>
        <w:t xml:space="preserve">24.7–24.9 </w:t>
      </w:r>
      <w:r>
        <w:rPr>
          <w:szCs w:val="24"/>
        </w:rPr>
        <w:t xml:space="preserve">papunkčius laikau atitinkamai </w:t>
      </w:r>
      <w:r>
        <w:rPr>
          <w:szCs w:val="24"/>
          <w:lang w:val="en-GB"/>
        </w:rPr>
        <w:t>24.</w:t>
      </w:r>
      <w:r>
        <w:rPr>
          <w:szCs w:val="24"/>
        </w:rPr>
        <w:t>8–</w:t>
      </w:r>
      <w:r>
        <w:rPr>
          <w:szCs w:val="24"/>
          <w:lang w:val="en-GB"/>
        </w:rPr>
        <w:t xml:space="preserve">24.10 </w:t>
      </w:r>
      <w:r>
        <w:rPr>
          <w:szCs w:val="24"/>
        </w:rPr>
        <w:t>papunkčiais.</w:t>
      </w:r>
    </w:p>
    <w:p w:rsidR="00D801D5" w:rsidRDefault="000C1B2A">
      <w:pPr>
        <w:ind w:firstLine="720"/>
        <w:jc w:val="both"/>
        <w:textAlignment w:val="baseline"/>
        <w:rPr>
          <w:rFonts w:ascii="Segoe UI" w:hAnsi="Segoe UI" w:cs="Segoe UI"/>
          <w:sz w:val="18"/>
          <w:szCs w:val="18"/>
          <w:lang w:val="en-US"/>
        </w:rPr>
      </w:pPr>
      <w:r>
        <w:rPr>
          <w:szCs w:val="24"/>
        </w:rPr>
        <w:t>10. Pakeičiu 24.</w:t>
      </w:r>
      <w:r>
        <w:rPr>
          <w:szCs w:val="24"/>
          <w:lang w:val="en-GB"/>
        </w:rPr>
        <w:t>8</w:t>
      </w:r>
      <w:r>
        <w:rPr>
          <w:szCs w:val="24"/>
        </w:rPr>
        <w:t xml:space="preserve"> papunktį ir jį išdėstau taip:</w:t>
      </w:r>
    </w:p>
    <w:p w:rsidR="00D801D5" w:rsidRDefault="000C1B2A">
      <w:pPr>
        <w:ind w:firstLine="720"/>
        <w:jc w:val="both"/>
        <w:textAlignment w:val="baseline"/>
        <w:rPr>
          <w:szCs w:val="24"/>
        </w:rPr>
      </w:pPr>
      <w:r>
        <w:rPr>
          <w:szCs w:val="24"/>
        </w:rPr>
        <w:t>„24.</w:t>
      </w:r>
      <w:r>
        <w:rPr>
          <w:szCs w:val="24"/>
          <w:lang w:val="en-GB"/>
        </w:rPr>
        <w:t>8</w:t>
      </w:r>
      <w:r>
        <w:rPr>
          <w:szCs w:val="24"/>
        </w:rPr>
        <w:t xml:space="preserve">. vaiko, turinčio specialiųjų ugdymosi poreikių, </w:t>
      </w:r>
      <w:r>
        <w:rPr>
          <w:bCs/>
          <w:szCs w:val="24"/>
        </w:rPr>
        <w:t xml:space="preserve">pažangą ir </w:t>
      </w:r>
      <w:r>
        <w:rPr>
          <w:szCs w:val="24"/>
        </w:rPr>
        <w:t xml:space="preserve">pasiekimus vertina kartu su Mokyklos vaiko gerovės komisija, aptaria su tėvais (globėjais) ir parengia Rekomendaciją, skirtą mokyklai, vykdančiai </w:t>
      </w:r>
      <w:r>
        <w:rPr>
          <w:bCs/>
          <w:szCs w:val="24"/>
        </w:rPr>
        <w:t xml:space="preserve">priešmokyklinio ugdymo, kai vaikui yra rekomenduojama tęsti ugdymąsi pagal Programą papildomai dar vienus metus, ar </w:t>
      </w:r>
      <w:r>
        <w:rPr>
          <w:szCs w:val="24"/>
        </w:rPr>
        <w:t xml:space="preserve">pradinio ugdymo programą, ar kitam švietimo teikėjui, kuris vykdys </w:t>
      </w:r>
      <w:r>
        <w:rPr>
          <w:bCs/>
          <w:szCs w:val="24"/>
        </w:rPr>
        <w:t xml:space="preserve">priešmokyklinio ugdymo, kai vaikui yra rekomenduojama tęsti ugdymąsi pagal Programą papildomai dar vienus metus, ar </w:t>
      </w:r>
      <w:r>
        <w:rPr>
          <w:szCs w:val="24"/>
        </w:rPr>
        <w:t>pradinio ugdymo programą, ir Mokyklos vaiko gerovės komisijai;“.</w:t>
      </w:r>
    </w:p>
    <w:p w:rsidR="00D801D5" w:rsidRDefault="000C1B2A">
      <w:pPr>
        <w:ind w:firstLine="720"/>
        <w:jc w:val="both"/>
        <w:textAlignment w:val="baseline"/>
        <w:rPr>
          <w:rFonts w:ascii="Segoe UI" w:hAnsi="Segoe UI" w:cs="Segoe UI"/>
          <w:sz w:val="18"/>
          <w:szCs w:val="18"/>
          <w:lang w:val="en-US"/>
        </w:rPr>
      </w:pPr>
      <w:r>
        <w:rPr>
          <w:szCs w:val="24"/>
        </w:rPr>
        <w:t>11. Pakeičiu 24² papunktį ir jį išdėstau taip:</w:t>
      </w:r>
    </w:p>
    <w:p w:rsidR="00D801D5" w:rsidRDefault="000C1B2A">
      <w:pPr>
        <w:ind w:firstLine="720"/>
        <w:jc w:val="both"/>
        <w:textAlignment w:val="baseline"/>
        <w:rPr>
          <w:rFonts w:ascii="Segoe UI" w:hAnsi="Segoe UI" w:cs="Segoe UI"/>
          <w:sz w:val="18"/>
          <w:szCs w:val="18"/>
          <w:lang w:val="en-US"/>
        </w:rPr>
      </w:pPr>
      <w:r>
        <w:rPr>
          <w:szCs w:val="24"/>
        </w:rPr>
        <w:t xml:space="preserve">„24². Priešmokyklinio ugdymo pedagogas ar, vadovaujantis Tvarkos aprašo 21.2 papunkčiu, ikimokyklinio ugdymo auklėtojas, ugdantis vaiką namie ar sanatorijos mokykloje, vaikų </w:t>
      </w:r>
      <w:r>
        <w:rPr>
          <w:bCs/>
          <w:szCs w:val="24"/>
        </w:rPr>
        <w:t xml:space="preserve">ugdymosi </w:t>
      </w:r>
      <w:r>
        <w:rPr>
          <w:szCs w:val="24"/>
        </w:rPr>
        <w:t xml:space="preserve">pažangą </w:t>
      </w:r>
      <w:r>
        <w:rPr>
          <w:bCs/>
          <w:szCs w:val="24"/>
        </w:rPr>
        <w:t>ir pasiekimus</w:t>
      </w:r>
      <w:r>
        <w:rPr>
          <w:b/>
          <w:bCs/>
          <w:szCs w:val="24"/>
        </w:rPr>
        <w:t xml:space="preserve"> </w:t>
      </w:r>
      <w:r>
        <w:rPr>
          <w:szCs w:val="24"/>
        </w:rPr>
        <w:t>vertina nuolat, pasirinkdamas vertinimo būdus ir metodus, vaikų pasiekimus fiksuoja vaiko pasiekimų apraše, aplanke, skaitmeninėse laikmenose ar kt. Ne rečiau kaip kartą per Mokyklos nustatytą ugdymo laikotarpį namie ugdomo vaiko ugdymo rezultatus aptaria kartu su tėvais (globėjais) ir Mokyklos vaiko gerovės komisija.“</w:t>
      </w:r>
    </w:p>
    <w:p w:rsidR="00D801D5" w:rsidRDefault="000C1B2A">
      <w:pPr>
        <w:ind w:firstLine="720"/>
        <w:jc w:val="both"/>
        <w:textAlignment w:val="baseline"/>
        <w:rPr>
          <w:rFonts w:ascii="Segoe UI" w:hAnsi="Segoe UI" w:cs="Segoe UI"/>
          <w:sz w:val="18"/>
          <w:szCs w:val="18"/>
          <w:lang w:val="en-US"/>
        </w:rPr>
      </w:pPr>
      <w:r>
        <w:rPr>
          <w:szCs w:val="24"/>
        </w:rPr>
        <w:t>12. Pakeičiu 27.3.8 papunktį ir jį išdėstau taip:</w:t>
      </w:r>
    </w:p>
    <w:p w:rsidR="00D801D5" w:rsidRDefault="000C1B2A">
      <w:pPr>
        <w:ind w:firstLine="720"/>
        <w:jc w:val="both"/>
        <w:textAlignment w:val="baseline"/>
        <w:rPr>
          <w:color w:val="000000"/>
          <w:szCs w:val="24"/>
        </w:rPr>
      </w:pPr>
      <w:r>
        <w:rPr>
          <w:color w:val="000000"/>
          <w:szCs w:val="24"/>
        </w:rPr>
        <w:t xml:space="preserve">„27.3.8. susitaria, kaip bus atliekamos ugdymosi veiklos, kaip pateikiama ugdymui(si) reikalinga medžiaga ar informacija, kada ir kokiu būdu vaikai kartu su tėvais (globėjais) gali paprašyti mokytojo pagalbos ir paaiškinimų, kiek vaikai turės skirti laiko ugdymosi veikloms atlikti, kaip reguliuojamas jų ugdymosi krūvis, kaip suteikiamas grįžtamasis ryšys vaikams, jų tėvams (globėjams) ir fiksuojami </w:t>
      </w:r>
      <w:r>
        <w:rPr>
          <w:bCs/>
          <w:color w:val="000000"/>
          <w:szCs w:val="24"/>
        </w:rPr>
        <w:t xml:space="preserve">vaiko ugdymosi pažanga ir </w:t>
      </w:r>
      <w:r>
        <w:rPr>
          <w:color w:val="000000"/>
          <w:szCs w:val="24"/>
        </w:rPr>
        <w:t>pasiekimai ir pan.;</w:t>
      </w:r>
      <w:r>
        <w:rPr>
          <w:szCs w:val="24"/>
        </w:rPr>
        <w:t>“.</w:t>
      </w:r>
    </w:p>
    <w:p w:rsidR="00D801D5" w:rsidRPr="000C1B2A" w:rsidRDefault="000C1B2A" w:rsidP="000C1B2A">
      <w:pPr>
        <w:ind w:firstLine="720"/>
        <w:jc w:val="both"/>
        <w:textAlignment w:val="baseline"/>
        <w:rPr>
          <w:szCs w:val="24"/>
          <w:lang w:val="en-US"/>
        </w:rPr>
      </w:pPr>
      <w:r w:rsidRPr="000C1B2A">
        <w:rPr>
          <w:szCs w:val="24"/>
          <w:lang w:val="en-GB"/>
        </w:rPr>
        <w:t xml:space="preserve">13. </w:t>
      </w:r>
      <w:r w:rsidRPr="000C1B2A">
        <w:rPr>
          <w:szCs w:val="24"/>
        </w:rPr>
        <w:t>Pakeičiu priedą ir jį išdėstau nauja redakcija (pridedama).</w:t>
      </w:r>
    </w:p>
    <w:p w:rsidR="000C1B2A" w:rsidRDefault="000C1B2A" w:rsidP="000C1B2A">
      <w:pPr>
        <w:tabs>
          <w:tab w:val="left" w:pos="7230"/>
        </w:tabs>
        <w:textAlignment w:val="baseline"/>
        <w:rPr>
          <w:szCs w:val="24"/>
        </w:rPr>
      </w:pPr>
    </w:p>
    <w:p w:rsidR="000C1B2A" w:rsidRDefault="000C1B2A" w:rsidP="000C1B2A">
      <w:pPr>
        <w:tabs>
          <w:tab w:val="left" w:pos="7230"/>
        </w:tabs>
        <w:textAlignment w:val="baseline"/>
        <w:rPr>
          <w:szCs w:val="24"/>
        </w:rPr>
      </w:pPr>
    </w:p>
    <w:p w:rsidR="000C1B2A" w:rsidRDefault="000C1B2A" w:rsidP="000C1B2A">
      <w:pPr>
        <w:tabs>
          <w:tab w:val="left" w:pos="7230"/>
        </w:tabs>
        <w:textAlignment w:val="baseline"/>
        <w:rPr>
          <w:szCs w:val="24"/>
        </w:rPr>
      </w:pPr>
    </w:p>
    <w:p w:rsidR="00D801D5" w:rsidRDefault="000C1B2A" w:rsidP="000C1B2A">
      <w:pPr>
        <w:tabs>
          <w:tab w:val="left" w:pos="7230"/>
        </w:tabs>
        <w:textAlignment w:val="baseline"/>
      </w:pPr>
      <w:r w:rsidRPr="000C1B2A">
        <w:rPr>
          <w:color w:val="000000"/>
          <w:szCs w:val="24"/>
        </w:rPr>
        <w:t>Švie</w:t>
      </w:r>
      <w:r>
        <w:rPr>
          <w:color w:val="000000"/>
          <w:szCs w:val="24"/>
        </w:rPr>
        <w:t>timo, mokslo ir sporto ministrė</w:t>
      </w:r>
      <w:r>
        <w:rPr>
          <w:color w:val="000000"/>
          <w:szCs w:val="24"/>
        </w:rPr>
        <w:tab/>
      </w:r>
      <w:r w:rsidRPr="000C1B2A">
        <w:rPr>
          <w:color w:val="000000"/>
          <w:szCs w:val="24"/>
        </w:rPr>
        <w:t>Jurgita Š</w:t>
      </w:r>
      <w:r>
        <w:rPr>
          <w:color w:val="000000"/>
          <w:szCs w:val="24"/>
        </w:rPr>
        <w:t>iugždinienė</w:t>
      </w:r>
    </w:p>
    <w:p w:rsidR="000C1B2A" w:rsidRDefault="000C1B2A" w:rsidP="000C1B2A">
      <w:pPr>
        <w:tabs>
          <w:tab w:val="left" w:pos="7230"/>
        </w:tabs>
        <w:textAlignment w:val="baseline"/>
        <w:rPr>
          <w:color w:val="000000"/>
          <w:szCs w:val="24"/>
        </w:rPr>
      </w:pPr>
    </w:p>
    <w:sectPr w:rsidR="000C1B2A" w:rsidSect="000C1B2A">
      <w:headerReference w:type="even" r:id="rId10"/>
      <w:headerReference w:type="default" r:id="rId11"/>
      <w:footerReference w:type="even" r:id="rId12"/>
      <w:footerReference w:type="default" r:id="rId13"/>
      <w:headerReference w:type="first" r:id="rId14"/>
      <w:footerReference w:type="first" r:id="rId15"/>
      <w:pgSz w:w="12240" w:h="15840" w:code="1"/>
      <w:pgMar w:top="1134" w:right="1440" w:bottom="1134" w:left="144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1D5" w:rsidRDefault="000C1B2A">
      <w:pPr>
        <w:rPr>
          <w:sz w:val="22"/>
          <w:szCs w:val="22"/>
          <w:lang w:val="en-US"/>
        </w:rPr>
      </w:pPr>
      <w:r>
        <w:rPr>
          <w:sz w:val="22"/>
          <w:szCs w:val="22"/>
          <w:lang w:val="en-US"/>
        </w:rPr>
        <w:separator/>
      </w:r>
    </w:p>
  </w:endnote>
  <w:endnote w:type="continuationSeparator" w:id="0">
    <w:p w:rsidR="00D801D5" w:rsidRDefault="000C1B2A">
      <w:pPr>
        <w:rPr>
          <w:sz w:val="22"/>
          <w:szCs w:val="22"/>
          <w:lang w:val="en-US"/>
        </w:rPr>
      </w:pPr>
      <w:r>
        <w:rPr>
          <w:sz w:val="22"/>
          <w:szCs w:val="22"/>
          <w:lang w:val="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1D5" w:rsidRDefault="00D801D5">
    <w:pPr>
      <w:tabs>
        <w:tab w:val="center" w:pos="4986"/>
        <w:tab w:val="right" w:pos="9972"/>
      </w:tabs>
      <w:rPr>
        <w:sz w:val="22"/>
        <w:szCs w:val="22"/>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1D5" w:rsidRDefault="00D801D5">
    <w:pPr>
      <w:tabs>
        <w:tab w:val="center" w:pos="4986"/>
        <w:tab w:val="right" w:pos="9972"/>
      </w:tabs>
      <w:rPr>
        <w:sz w:val="22"/>
        <w:szCs w:val="22"/>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1D5" w:rsidRDefault="00D801D5">
    <w:pPr>
      <w:tabs>
        <w:tab w:val="center" w:pos="4986"/>
        <w:tab w:val="right" w:pos="9972"/>
      </w:tabs>
      <w:rPr>
        <w:sz w:val="22"/>
        <w:szCs w:val="2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1D5" w:rsidRDefault="000C1B2A">
      <w:pPr>
        <w:rPr>
          <w:sz w:val="22"/>
          <w:szCs w:val="22"/>
          <w:lang w:val="en-US"/>
        </w:rPr>
      </w:pPr>
      <w:r>
        <w:rPr>
          <w:sz w:val="22"/>
          <w:szCs w:val="22"/>
          <w:lang w:val="en-US"/>
        </w:rPr>
        <w:separator/>
      </w:r>
    </w:p>
  </w:footnote>
  <w:footnote w:type="continuationSeparator" w:id="0">
    <w:p w:rsidR="00D801D5" w:rsidRDefault="000C1B2A">
      <w:pPr>
        <w:rPr>
          <w:sz w:val="22"/>
          <w:szCs w:val="22"/>
          <w:lang w:val="en-US"/>
        </w:rPr>
      </w:pPr>
      <w:r>
        <w:rPr>
          <w:sz w:val="22"/>
          <w:szCs w:val="22"/>
          <w:lang w:val="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1D5" w:rsidRDefault="00D801D5">
    <w:pPr>
      <w:tabs>
        <w:tab w:val="center" w:pos="4680"/>
        <w:tab w:val="right" w:pos="9360"/>
      </w:tabs>
      <w:rPr>
        <w:sz w:val="22"/>
        <w:szCs w:val="22"/>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1D5" w:rsidRDefault="00211EC7" w:rsidP="000C1B2A">
    <w:pPr>
      <w:tabs>
        <w:tab w:val="center" w:pos="4680"/>
        <w:tab w:val="right" w:pos="9360"/>
      </w:tabs>
      <w:jc w:val="center"/>
      <w:rPr>
        <w:sz w:val="22"/>
        <w:szCs w:val="22"/>
        <w:lang w:val="en-US"/>
      </w:rPr>
    </w:pPr>
    <w:r>
      <w:rPr>
        <w:sz w:val="22"/>
        <w:szCs w:val="22"/>
        <w:lang w:val="en-US"/>
      </w:rPr>
      <w:fldChar w:fldCharType="begin"/>
    </w:r>
    <w:r w:rsidR="000C1B2A">
      <w:rPr>
        <w:sz w:val="22"/>
        <w:szCs w:val="22"/>
        <w:lang w:val="en-US"/>
      </w:rPr>
      <w:instrText>PAGE   \* MERGEFORMAT</w:instrText>
    </w:r>
    <w:r>
      <w:rPr>
        <w:sz w:val="22"/>
        <w:szCs w:val="22"/>
        <w:lang w:val="en-US"/>
      </w:rPr>
      <w:fldChar w:fldCharType="separate"/>
    </w:r>
    <w:r w:rsidR="00FA0629" w:rsidRPr="00FA0629">
      <w:rPr>
        <w:noProof/>
        <w:sz w:val="22"/>
        <w:szCs w:val="22"/>
      </w:rPr>
      <w:t>2</w:t>
    </w:r>
    <w:r>
      <w:rPr>
        <w:sz w:val="22"/>
        <w:szCs w:val="22"/>
        <w:lang w:val="en-US"/>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1D5" w:rsidRDefault="00D801D5">
    <w:pPr>
      <w:tabs>
        <w:tab w:val="center" w:pos="4680"/>
        <w:tab w:val="right" w:pos="9360"/>
      </w:tabs>
      <w:rPr>
        <w:sz w:val="22"/>
        <w:szCs w:val="22"/>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rsids>
    <w:rsidRoot w:val="00B6154A"/>
    <w:rsid w:val="000C1B2A"/>
    <w:rsid w:val="00211EC7"/>
    <w:rsid w:val="00B6154A"/>
    <w:rsid w:val="00D801D5"/>
    <w:rsid w:val="00FA06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211E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C1B2A"/>
    <w:rPr>
      <w:color w:val="808080"/>
    </w:rPr>
  </w:style>
  <w:style w:type="paragraph" w:styleId="BalloonText">
    <w:name w:val="Balloon Text"/>
    <w:basedOn w:val="Normal"/>
    <w:link w:val="BalloonTextChar"/>
    <w:semiHidden/>
    <w:unhideWhenUsed/>
    <w:rsid w:val="00FA0629"/>
    <w:rPr>
      <w:rFonts w:ascii="Tahoma" w:hAnsi="Tahoma" w:cs="Tahoma"/>
      <w:sz w:val="16"/>
      <w:szCs w:val="16"/>
    </w:rPr>
  </w:style>
  <w:style w:type="character" w:customStyle="1" w:styleId="BalloonTextChar">
    <w:name w:val="Balloon Text Char"/>
    <w:basedOn w:val="DefaultParagraphFont"/>
    <w:link w:val="BalloonText"/>
    <w:semiHidden/>
    <w:rsid w:val="00FA06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425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1B9C0E-CA46-437F-9CAB-1F1CE6C0D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BF9E990-A0E1-4D77-9DCD-547F863369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2AC1B9-1C0A-4FEC-AA00-5067008D91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820</Words>
  <Characters>4677</Characters>
  <Application>Microsoft Office Word</Application>
  <DocSecurity>0</DocSecurity>
  <Lines>38</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5487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e369f0c1-1006-4063-b383-cad82aed7934</dc:title>
  <dc:creator>Grigaravičienė Ilona | ŠMSM</dc:creator>
  <cp:lastModifiedBy>DA</cp:lastModifiedBy>
  <cp:revision>2</cp:revision>
  <dcterms:created xsi:type="dcterms:W3CDTF">2022-11-29T22:48:00Z</dcterms:created>
  <dcterms:modified xsi:type="dcterms:W3CDTF">2022-11-29T22:48:00Z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registravimo metu</vt:lpwstr>
  </property>
</Properties>
</file>